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01" w:rsidRPr="005F5354" w:rsidRDefault="00795501" w:rsidP="00795501">
      <w:pPr>
        <w:jc w:val="center"/>
        <w:rPr>
          <w:rFonts w:ascii="Times New Roman" w:hAnsi="Times New Roman" w:cs="Times New Roman"/>
          <w:b/>
          <w:color w:val="0070C0"/>
          <w:sz w:val="44"/>
          <w:szCs w:val="28"/>
        </w:rPr>
      </w:pPr>
      <w:bookmarkStart w:id="0" w:name="_GoBack"/>
      <w:bookmarkEnd w:id="0"/>
      <w:r w:rsidRPr="005F5354">
        <w:rPr>
          <w:rFonts w:ascii="Times New Roman" w:hAnsi="Times New Roman" w:cs="Times New Roman"/>
          <w:b/>
          <w:color w:val="0070C0"/>
          <w:sz w:val="36"/>
        </w:rPr>
        <w:t>«Зачем нужны светоотражающие элементы?»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светоотражающих </w:t>
      </w:r>
      <w:r w:rsidRPr="00795501">
        <w:rPr>
          <w:rFonts w:ascii="Times New Roman" w:hAnsi="Times New Roman" w:cs="Times New Roman"/>
          <w:sz w:val="28"/>
          <w:szCs w:val="28"/>
        </w:rPr>
        <w:t>элементов на детской одежде может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значительно снизить детский </w:t>
      </w:r>
      <w:r w:rsidRPr="00795501">
        <w:rPr>
          <w:rFonts w:ascii="Times New Roman" w:hAnsi="Times New Roman" w:cs="Times New Roman"/>
          <w:sz w:val="28"/>
          <w:szCs w:val="28"/>
        </w:rPr>
        <w:t>травматизм на дорогах. Такой элемент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 xml:space="preserve">ит лучше заметить ребенка, если </w:t>
      </w:r>
      <w:r w:rsidRPr="00795501">
        <w:rPr>
          <w:rFonts w:ascii="Times New Roman" w:hAnsi="Times New Roman" w:cs="Times New Roman"/>
          <w:sz w:val="28"/>
          <w:szCs w:val="28"/>
        </w:rPr>
        <w:t>на улице темно, что актуально для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зимнего времени года и просто в </w:t>
      </w:r>
      <w:r w:rsidRPr="00795501">
        <w:rPr>
          <w:rFonts w:ascii="Times New Roman" w:hAnsi="Times New Roman" w:cs="Times New Roman"/>
          <w:sz w:val="28"/>
          <w:szCs w:val="28"/>
        </w:rPr>
        <w:t>пасмурную или дождливую погоду.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Оче</w:t>
      </w:r>
      <w:r>
        <w:rPr>
          <w:rFonts w:ascii="Times New Roman" w:hAnsi="Times New Roman" w:cs="Times New Roman"/>
          <w:sz w:val="28"/>
          <w:szCs w:val="28"/>
        </w:rPr>
        <w:t xml:space="preserve">нь хорошо, если светоотражающие </w:t>
      </w:r>
      <w:r w:rsidRPr="00795501">
        <w:rPr>
          <w:rFonts w:ascii="Times New Roman" w:hAnsi="Times New Roman" w:cs="Times New Roman"/>
          <w:sz w:val="28"/>
          <w:szCs w:val="28"/>
        </w:rPr>
        <w:t>элементы уже присутствуют на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одежде, но если их нет, такие 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можно приобрести и пришить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стоятельно. Их цветовая гамма и </w:t>
      </w:r>
      <w:r w:rsidRPr="00795501">
        <w:rPr>
          <w:rFonts w:ascii="Times New Roman" w:hAnsi="Times New Roman" w:cs="Times New Roman"/>
          <w:sz w:val="28"/>
          <w:szCs w:val="28"/>
        </w:rPr>
        <w:t>дизайн очень разнообразен, что не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испортит внешний вид одежды.</w:t>
      </w:r>
    </w:p>
    <w:p w:rsidR="00795501" w:rsidRDefault="00795501" w:rsidP="007955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Большой популярностью стали пользоваться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 xml:space="preserve">фликеры — специальные детали </w:t>
      </w:r>
    </w:p>
    <w:p w:rsidR="00795501" w:rsidRPr="00795501" w:rsidRDefault="00795501" w:rsidP="007955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для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подростков. Фликеры представляют собой наклейки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или значки, они л</w:t>
      </w:r>
      <w:r>
        <w:rPr>
          <w:rFonts w:ascii="Times New Roman" w:hAnsi="Times New Roman" w:cs="Times New Roman"/>
          <w:sz w:val="28"/>
          <w:szCs w:val="28"/>
        </w:rPr>
        <w:t xml:space="preserve">егко крепятся к детской одежде. </w:t>
      </w:r>
      <w:r w:rsidRPr="00795501">
        <w:rPr>
          <w:rFonts w:ascii="Times New Roman" w:hAnsi="Times New Roman" w:cs="Times New Roman"/>
          <w:sz w:val="28"/>
          <w:szCs w:val="28"/>
        </w:rPr>
        <w:t>Веселые карти</w:t>
      </w:r>
      <w:r>
        <w:rPr>
          <w:rFonts w:ascii="Times New Roman" w:hAnsi="Times New Roman" w:cs="Times New Roman"/>
          <w:sz w:val="28"/>
          <w:szCs w:val="28"/>
        </w:rPr>
        <w:t xml:space="preserve">нки наверняка понравятся вашему </w:t>
      </w:r>
      <w:r w:rsidRPr="00795501">
        <w:rPr>
          <w:rFonts w:ascii="Times New Roman" w:hAnsi="Times New Roman" w:cs="Times New Roman"/>
          <w:sz w:val="28"/>
          <w:szCs w:val="28"/>
        </w:rPr>
        <w:t>ребенку.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Есть и специальные светоотражающие</w:t>
      </w:r>
      <w:r>
        <w:rPr>
          <w:rFonts w:ascii="Times New Roman" w:hAnsi="Times New Roman" w:cs="Times New Roman"/>
          <w:sz w:val="28"/>
          <w:szCs w:val="28"/>
        </w:rPr>
        <w:t xml:space="preserve"> браслеты. </w:t>
      </w:r>
      <w:r w:rsidRPr="00795501">
        <w:rPr>
          <w:rFonts w:ascii="Times New Roman" w:hAnsi="Times New Roman" w:cs="Times New Roman"/>
          <w:sz w:val="28"/>
          <w:szCs w:val="28"/>
        </w:rPr>
        <w:t>Даже летом фл</w:t>
      </w:r>
      <w:r>
        <w:rPr>
          <w:rFonts w:ascii="Times New Roman" w:hAnsi="Times New Roman" w:cs="Times New Roman"/>
          <w:sz w:val="28"/>
          <w:szCs w:val="28"/>
        </w:rPr>
        <w:t xml:space="preserve">икеры могут понадобиться детям, </w:t>
      </w:r>
      <w:r w:rsidRPr="00795501">
        <w:rPr>
          <w:rFonts w:ascii="Times New Roman" w:hAnsi="Times New Roman" w:cs="Times New Roman"/>
          <w:sz w:val="28"/>
          <w:szCs w:val="28"/>
        </w:rPr>
        <w:t>там, где вечером н</w:t>
      </w:r>
      <w:r>
        <w:rPr>
          <w:rFonts w:ascii="Times New Roman" w:hAnsi="Times New Roman" w:cs="Times New Roman"/>
          <w:sz w:val="28"/>
          <w:szCs w:val="28"/>
        </w:rPr>
        <w:t xml:space="preserve">а проезжей части нет освещения. </w:t>
      </w:r>
      <w:r w:rsidRPr="00795501">
        <w:rPr>
          <w:rFonts w:ascii="Times New Roman" w:hAnsi="Times New Roman" w:cs="Times New Roman"/>
          <w:sz w:val="28"/>
          <w:szCs w:val="28"/>
        </w:rPr>
        <w:t>Можно приобрести светоотражающую тес</w:t>
      </w:r>
      <w:r>
        <w:rPr>
          <w:rFonts w:ascii="Times New Roman" w:hAnsi="Times New Roman" w:cs="Times New Roman"/>
          <w:sz w:val="28"/>
          <w:szCs w:val="28"/>
        </w:rPr>
        <w:t xml:space="preserve">ьму. Такая тесьма пришивается в </w:t>
      </w:r>
      <w:r w:rsidRPr="00795501">
        <w:rPr>
          <w:rFonts w:ascii="Times New Roman" w:hAnsi="Times New Roman" w:cs="Times New Roman"/>
          <w:sz w:val="28"/>
          <w:szCs w:val="28"/>
        </w:rPr>
        <w:t>необходимых местах и также не портит общий вид одежды, а даже дополняет её.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Взрослые должны обратить внимание на одежду, в которой собираются дети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 xml:space="preserve">выйти на улицу. Необходимо помнить, что цвет одежды также влияет на 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безопасность движения. Темные цвета делают пешехода, велосипедиста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практически незаметными, особенно в пасмурную погоду и в сумерки.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Необходимо приобрести светоотражающие элементы, которые могут быть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размещены на сумках, куртках или других предметах. Такими же элементами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безопасности следует оснастить санки, коляски, велосипеды.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Самоклеющиеся наклейки могут </w:t>
      </w:r>
      <w:r w:rsidRPr="00795501">
        <w:rPr>
          <w:rFonts w:ascii="Times New Roman" w:hAnsi="Times New Roman" w:cs="Times New Roman"/>
          <w:sz w:val="28"/>
          <w:szCs w:val="28"/>
        </w:rPr>
        <w:t>быть использованы на различных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верхностях (искусственная кожа, </w:t>
      </w:r>
      <w:r w:rsidRPr="00795501">
        <w:rPr>
          <w:rFonts w:ascii="Times New Roman" w:hAnsi="Times New Roman" w:cs="Times New Roman"/>
          <w:sz w:val="28"/>
          <w:szCs w:val="28"/>
        </w:rPr>
        <w:t>металлические поверхности и т.д.),</w:t>
      </w:r>
    </w:p>
    <w:p w:rsidR="00795501" w:rsidRPr="00795501" w:rsidRDefault="00795501" w:rsidP="00795501">
      <w:pPr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lastRenderedPageBreak/>
        <w:t>термоактивируемые наносятся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ткань с помощью утюга.</w:t>
      </w:r>
    </w:p>
    <w:p w:rsidR="00795501" w:rsidRDefault="00795501" w:rsidP="005F5354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Приобретите детям </w:t>
      </w:r>
      <w:r w:rsidRPr="00795501">
        <w:rPr>
          <w:rFonts w:ascii="Times New Roman" w:hAnsi="Times New Roman" w:cs="Times New Roman"/>
          <w:sz w:val="28"/>
          <w:szCs w:val="28"/>
        </w:rPr>
        <w:t>светоотражатели. Вариантов много.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о использовать эту возможность, </w:t>
      </w:r>
      <w:r w:rsidRPr="00795501">
        <w:rPr>
          <w:rFonts w:ascii="Times New Roman" w:hAnsi="Times New Roman" w:cs="Times New Roman"/>
          <w:sz w:val="28"/>
          <w:szCs w:val="28"/>
        </w:rPr>
        <w:t>приучать себя и своих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501">
        <w:rPr>
          <w:rFonts w:ascii="Times New Roman" w:hAnsi="Times New Roman" w:cs="Times New Roman"/>
          <w:sz w:val="28"/>
          <w:szCs w:val="28"/>
        </w:rPr>
        <w:t>пользоваться таким доступным</w:t>
      </w:r>
      <w:r>
        <w:rPr>
          <w:rFonts w:ascii="Times New Roman" w:hAnsi="Times New Roman" w:cs="Times New Roman"/>
          <w:sz w:val="28"/>
          <w:szCs w:val="28"/>
        </w:rPr>
        <w:t xml:space="preserve"> средством безопасности. </w:t>
      </w:r>
    </w:p>
    <w:p w:rsidR="008C5D07" w:rsidRDefault="008C5D07" w:rsidP="005F5354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795501" w:rsidRDefault="00795501" w:rsidP="0079550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95501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Давайте обезопасим самое дорогое, что есть у нас в жизни – наше будущее, </w:t>
      </w:r>
      <w:r w:rsidRPr="00795501">
        <w:rPr>
          <w:rFonts w:ascii="Times New Roman" w:hAnsi="Times New Roman" w:cs="Times New Roman"/>
          <w:b/>
          <w:color w:val="FF0000"/>
          <w:sz w:val="28"/>
          <w:szCs w:val="28"/>
        </w:rPr>
        <w:t>НАШИХ ДЕТЕЙ!</w:t>
      </w:r>
    </w:p>
    <w:p w:rsidR="008C5D07" w:rsidRDefault="008C5D07" w:rsidP="0079550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5D07" w:rsidRDefault="008C5D07" w:rsidP="00795501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795501" w:rsidRDefault="005F5354" w:rsidP="00795501">
      <w:pPr>
        <w:ind w:left="-567"/>
        <w:rPr>
          <w:rFonts w:ascii="Times New Roman" w:hAnsi="Times New Roman" w:cs="Times New Roman"/>
          <w:sz w:val="32"/>
          <w:szCs w:val="28"/>
        </w:rPr>
      </w:pPr>
      <w:r w:rsidRPr="0058207C">
        <w:rPr>
          <w:rFonts w:ascii="Times New Roman" w:hAnsi="Times New Roman" w:cs="Times New Roman"/>
          <w:noProof/>
          <w:sz w:val="32"/>
          <w:szCs w:val="28"/>
        </w:rPr>
        <w:drawing>
          <wp:inline distT="0" distB="0" distL="0" distR="0" wp14:anchorId="7AE211BB" wp14:editId="4DCF23ED">
            <wp:extent cx="5940425" cy="4455160"/>
            <wp:effectExtent l="0" t="0" r="0" b="0"/>
            <wp:docPr id="2" name="Рисунок 2" descr="C:\Users\User\Desktop\БЕЗОПАСНОСТЬ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ОСТЬ\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3F3" w:rsidRPr="00795501" w:rsidRDefault="00795501" w:rsidP="00795501">
      <w:pPr>
        <w:tabs>
          <w:tab w:val="left" w:pos="1155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</w:p>
    <w:sectPr w:rsidR="006103F3" w:rsidRPr="00795501" w:rsidSect="0058207C">
      <w:pgSz w:w="11906" w:h="16838"/>
      <w:pgMar w:top="1134" w:right="850" w:bottom="1134" w:left="1701" w:header="708" w:footer="708" w:gutter="0"/>
      <w:pgBorders w:offsetFrom="page">
        <w:top w:val="gingerbreadMan" w:sz="17" w:space="24" w:color="FF0000"/>
        <w:left w:val="gingerbreadMan" w:sz="17" w:space="24" w:color="FF0000"/>
        <w:bottom w:val="gingerbreadMan" w:sz="17" w:space="24" w:color="FF0000"/>
        <w:right w:val="gingerbreadMan" w:sz="17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01"/>
    <w:rsid w:val="00043271"/>
    <w:rsid w:val="003023FD"/>
    <w:rsid w:val="0058207C"/>
    <w:rsid w:val="005F5354"/>
    <w:rsid w:val="00795501"/>
    <w:rsid w:val="007F0F18"/>
    <w:rsid w:val="008C5D07"/>
    <w:rsid w:val="00AF7D69"/>
    <w:rsid w:val="00F6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ABD76-95DB-4B65-B5A8-E391F9DC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2021-07-21T06:07:00Z</dcterms:created>
  <dcterms:modified xsi:type="dcterms:W3CDTF">2021-07-21T06:07:00Z</dcterms:modified>
</cp:coreProperties>
</file>