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Подготовка и проведение открытых занятий в ДОУ</w:t>
      </w:r>
    </w:p>
    <w:p w:rsidR="00562E03" w:rsidRPr="00562E03" w:rsidRDefault="00562E03" w:rsidP="00562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     Открытые занятия или воспитательные мероприятия для детей дошкольного возраста — одна из эффективных форм организации методической работы в ДОУ. Но в образовательной практике не всегда различают открытые и обычные занятия, порой не выделяют особенности их подготовки и проведения. При этом следует учитывать, что открытое занятие в отличие от обычного — это специально подготовленная форма организации методической работы, в ходе которой реализуются основные направления воспитательно-образовательного процесса дошкольного учреждения. На открытом занятии педагог демонстрирует коллегам свой позитивный или инновационный опыт по реализации методической идеи и применению конкретного приема или метода обучения.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открытых просмотров разнообразны. Например, на занятиях по формированию элементарных математических представлений — это обучение детей решению обратных арифметических задач, логических упражнений на нахождение недостающих фигур; по развитию речи — использование опорных схем, моделей при составлении описательных рассказов о природе; по ознакомлению с окружающим миром — показ методики организации интегративных занятий познавательного цикла (развитие речи, детское экспериментирование).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Открытое занятие может включать в себя "новинки"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 научного характера;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 </w:t>
      </w:r>
      <w:proofErr w:type="gramStart"/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представляющие</w:t>
      </w:r>
      <w:proofErr w:type="gramEnd"/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на региональном уровне;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 </w:t>
      </w:r>
      <w:proofErr w:type="gramStart"/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представляющие</w:t>
      </w:r>
      <w:proofErr w:type="gramEnd"/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для конкретного ДОУ;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 представляющие интерес для гостей занятия, поскольку то, что успешно использует сам педагог, нет смысла наблюдать на открытом занятии.</w:t>
      </w:r>
      <w:r w:rsidRPr="00562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подготовке и проведению открытого занятия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подготовке и проведению открытых занятий с детьми дошкольного возраста предъявляется ряд требований. Так, открытое занятие должно проводиться педагогами, имеющими высокий уровень научно-методической подготовки и обеспечивающими высокую эффективность воспитательно-образовательного процесса.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занятия должны стать источником инновационного опыта и затрагивать актуальные проблемы методической науки в области дошкольной педагогики и психологии и иметь новизну. Новизна может относиться к содержанию дидактического материала или методикам его изучения. Показ занятий, в которых реализуется широко распространенная на практике методика, не способствует профессиональному росту других педагогов. Однако в методической работе с молодыми педагогами это ограничение не всегда нужно учитывать, поскольку для них даже традиционные, общеизвестные методики представляют определенный интерес.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Являясь формой организации воспитательно-образовательного процесса, открытое занятие должно содержать новую, особую структуру. Оно может отражать решение методической проблемы, тему самообразования, над которой работает педагог. Его индивидуальная методическая тема связывается с общей методической проблемой коллектива ДОУ. Именно этот показатель в рамках занятия способствует реализации системного подхода к организации научно-методической работы в педагогическом коллективе. Данные занятия должны показывать (доказывать) преимущества, высокую эффективность инновации или традиции в организации деятельности детей. Кроме того, воспитатель должен подготовить теоретический и наглядный материал, мультимедиа, оборудование, организовать пространство для проведения занятия и т. д.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открытые занятия без "репетиции" в обычных условиях, с общепринятой продолжительностью, не нарушая требований к воспитательно-образовательному процессу. Накануне рекомендуется сообщить детям и их родителям о предстоящем занятии. Это подготовит ребят к ситуации, когда будут присутствовать посторонние люди.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проходит в соответствии с планом методической работы ДОУ. Педагоги должны располагать достаточным временем для его подготовки. Практика показывает, что нельзя проводить в одной группе в один день несколько открытых занятий, не следует также организовывать их в одной и той же группе несколько раз в месяц. Это объясняется большой психологической нагрузкой, которую испытывают дети и педагог.</w:t>
      </w:r>
      <w:r w:rsidRPr="00562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мотивации педагога при подготовке открытого занятия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562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социальная</w:t>
      </w:r>
      <w:proofErr w:type="gramEnd"/>
      <w:r w:rsidRPr="00562E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 создание ситуации успеха, использование похвалы, поощрения, права ребенка на ошибку;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содержательная</w:t>
      </w:r>
      <w:r w:rsidRPr="00562E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 формирование опыта коллективной и творческой деятельности, организация индивидуальной работы с детьми, создание проблемной ситуации;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562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прагматическая</w:t>
      </w:r>
      <w:proofErr w:type="gramEnd"/>
      <w:r w:rsidRPr="00562E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 усиление внимания детей к данному виду деятельности, развитие познавательного интереса.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 открытое занятие с учетом дидактических целей: обучающей, воспитывающей, развивающей и дополнительно-мотивационной. На занятии дети должны получить столько знаний, сколько они усвоили бы, изучая эту тему в обычных условиях. Недопустимо объяснение только той части темы, которая позволяет наиболее ярко демонстрировать новый методический прием, оставляя остальные аспекты на следующее занятие или перенося их на другую деятельность.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ходе открытого занятия для актуализации познавательного интереса детей могут использоваться следующие методические приемы: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  четкая организация, планирование всех частей занятия;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  интригующее начало;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  учет индивидуальных особенностей детей;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■   дружелюбный тон, жесты, мимика, располагающие к себе;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■   мотивы побуждения к деятельности.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Присутствие посторонних людей в помещении не должно отвлекать детей, создавать дискомфорт. Для посетителей обязательно готовятся рабочие места, которые располагаются за спинами дошкольников, чтобы гости их не отвлекали. Нельзя сажать посетителя рядом с ребенком, сбоку. Число </w:t>
      </w:r>
      <w:proofErr w:type="gramStart"/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приглашенных</w:t>
      </w:r>
      <w:proofErr w:type="gramEnd"/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 быть ограниченным. Наблюдения показывают, что посещение таких мероприятий хотя бы одним посторонним человеком создает неудобства и для педагога, и для детей, в </w:t>
      </w:r>
      <w:proofErr w:type="gramStart"/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в настоящее время широко практикуется изучение опыта педагогов по видеозаписи его профессиональной деятельности.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Открытое занятие не должно противоречить программам, по которым работают педагог и ДОУ в целом. Нельзя непомерно расширять содержание информационно-учебного материала.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проведением открытого занятия педагог предварительно знакомит коллег с его характеристикой, составленной по определенному плану </w:t>
      </w:r>
      <w:r w:rsidRPr="00562E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</w:t>
      </w:r>
      <w:r w:rsidRPr="00562E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1).</w:t>
      </w:r>
      <w:r w:rsidRPr="00562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открытого занятия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открытого занятия не является обязательным. Если же он предусмотрен планом методической работы ДОУ, то сначала слово предоставляется педагогу — автору занятия. Он напоминает методическую цель занятия, дает краткое описание работы по ее достижению. В отличие от анализа занятий, посещаемых с целью контроля педагога, обсуждение открытого просмотра предполагает консультирование гостей занятия, рефлексию, активное обсуждение, обмен мнениями, дискуссии, споры и т. п. Конспекты всех открытых занятий оформляются и хранятся в методическом кабинете.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открытому занятию педагогу необходимо составлять прогноз ожидаемых результатов и предполагаемых рисков. В качестве примера в приложении 2 представлен такой прогноз для открытого занятия по развитию речи.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методически грамотная организация открытых просмотров детских видов деятельности, в т. ч. открытых занятий, способствует непрерывному повышению квалификации педагога в условиях ДОУ, осмыслению им передового педагогического опыта на более высоком теоретико-практическом уровне, совершенствует его профессиональные умения и навыки.</w:t>
      </w:r>
    </w:p>
    <w:p w:rsidR="00562E03" w:rsidRPr="00562E03" w:rsidRDefault="00562E03" w:rsidP="00562E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характеристики открытого занятия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363"/>
        <w:gridCol w:w="7208"/>
      </w:tblGrid>
      <w:tr w:rsidR="00562E03" w:rsidRPr="00562E03" w:rsidTr="00562E03">
        <w:trPr>
          <w:jc w:val="center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характеристики</w:t>
            </w:r>
          </w:p>
        </w:tc>
        <w:tc>
          <w:tcPr>
            <w:tcW w:w="131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562E03" w:rsidRPr="00562E03" w:rsidTr="00562E03">
        <w:trPr>
          <w:jc w:val="center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группы</w:t>
            </w:r>
          </w:p>
        </w:tc>
        <w:tc>
          <w:tcPr>
            <w:tcW w:w="1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детей. Степень усвоения детьми программы. Реальные учебные возможности детей</w:t>
            </w:r>
          </w:p>
        </w:tc>
      </w:tr>
      <w:tr w:rsidR="00562E03" w:rsidRPr="00562E03" w:rsidTr="00562E03">
        <w:trPr>
          <w:jc w:val="center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проекта предстоящего занятия</w:t>
            </w:r>
          </w:p>
        </w:tc>
        <w:tc>
          <w:tcPr>
            <w:tcW w:w="1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места занятия в теме, разделе и т. п. Перечисление целей и задач занятия. Ознакомление с содержанием учебного материала. Озвучивание структуры занятия</w:t>
            </w:r>
          </w:p>
        </w:tc>
      </w:tr>
      <w:tr w:rsidR="00562E03" w:rsidRPr="00562E03" w:rsidTr="00562E03">
        <w:trPr>
          <w:jc w:val="center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проекта предстоящего </w:t>
            </w: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1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актуальности выбранной темы занятия. Выявление связи темы занятия с методической проблемой, темой самообразования, над которой работает педагог</w:t>
            </w:r>
          </w:p>
        </w:tc>
      </w:tr>
      <w:tr w:rsidR="00562E03" w:rsidRPr="00562E03" w:rsidTr="00562E03">
        <w:trPr>
          <w:jc w:val="center"/>
        </w:trPr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Проспект открытого занятия</w:t>
            </w:r>
          </w:p>
        </w:tc>
        <w:tc>
          <w:tcPr>
            <w:tcW w:w="13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Озвучивание темы и названия занятия.</w:t>
            </w:r>
          </w:p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методических новинок, предлагаемых в предстоящем занятии.</w:t>
            </w:r>
          </w:p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структурное изложение наиболее интересного элемента занятия:</w:t>
            </w:r>
          </w:p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озвучивание опорного конспекта;</w:t>
            </w:r>
          </w:p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представление образцов дидактических материалов (дидактические игры, раздаточный материал, образец и т. д.);</w:t>
            </w:r>
          </w:p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раздача памяток, буклетов;</w:t>
            </w:r>
          </w:p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     зачитывание списка использованной литературы</w:t>
            </w:r>
          </w:p>
        </w:tc>
      </w:tr>
    </w:tbl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 ожидаемых результатов и предполагаемых рисков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открытого занятия по развитию речи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2"/>
        <w:gridCol w:w="4889"/>
      </w:tblGrid>
      <w:tr w:rsidR="00562E03" w:rsidRPr="00562E03" w:rsidTr="00562E03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8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Предполагаемые риски</w:t>
            </w:r>
          </w:p>
        </w:tc>
      </w:tr>
      <w:tr w:rsidR="00562E03" w:rsidRPr="00562E03" w:rsidTr="00562E03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активны, каждый ребенок включен в работу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не активны, </w:t>
            </w:r>
            <w:proofErr w:type="spellStart"/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малоинициативиы</w:t>
            </w:r>
            <w:proofErr w:type="spellEnd"/>
          </w:p>
        </w:tc>
      </w:tr>
      <w:tr w:rsidR="00562E03" w:rsidRPr="00562E03" w:rsidTr="00562E03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охотно включаются в ролевую игру, разыгрывают роли эмоционально, выразительно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proofErr w:type="spellStart"/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комплексуют</w:t>
            </w:r>
            <w:proofErr w:type="spellEnd"/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проведении ролевой игры, говорят тихо, невыразительно</w:t>
            </w:r>
          </w:p>
        </w:tc>
      </w:tr>
      <w:tr w:rsidR="00562E03" w:rsidRPr="00562E03" w:rsidTr="00562E03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 проявляется устойчивый интерес к содержанию занятия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отвлекаются, шумят, внимание не устойчиво</w:t>
            </w:r>
          </w:p>
        </w:tc>
      </w:tr>
      <w:tr w:rsidR="00562E03" w:rsidRPr="00562E03" w:rsidTr="00562E03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активно вступают в диалог с воспитателем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Речь воспитателя </w:t>
            </w:r>
            <w:proofErr w:type="spellStart"/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монологична</w:t>
            </w:r>
            <w:proofErr w:type="spellEnd"/>
          </w:p>
        </w:tc>
      </w:tr>
      <w:tr w:rsidR="00562E03" w:rsidRPr="00562E03" w:rsidTr="00562E03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Речь, вопросы воспитателя к детям соответствуют литературной норме, не содержат фактических и методических ошибок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в речи воспитателя</w:t>
            </w:r>
          </w:p>
        </w:tc>
      </w:tr>
      <w:tr w:rsidR="00562E03" w:rsidRPr="00562E03" w:rsidTr="00562E03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наглядные материалы соответствуют возрасту детей и санитарным правилам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 наглядны: картинки малы, невыразительны, устарели, не актуальны и т. д.</w:t>
            </w:r>
          </w:p>
        </w:tc>
      </w:tr>
      <w:tr w:rsidR="00562E03" w:rsidRPr="00562E03" w:rsidTr="00562E03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работает в зоне ближайшего развития ребенка, осуществляя индивидуальный подход с учетом уровня его особенностей (темп речи, внимание)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придерживается своего темпа ведения занятия: торопит детей, индивидуальный подход отсутствует</w:t>
            </w:r>
          </w:p>
        </w:tc>
      </w:tr>
      <w:tr w:rsidR="00562E03" w:rsidRPr="00562E03" w:rsidTr="00562E03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уровень занятия удовлетворителен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E03" w:rsidRPr="00562E03" w:rsidRDefault="00562E03" w:rsidP="00562E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 уровень занятия неудовлетворителен</w:t>
            </w:r>
          </w:p>
        </w:tc>
      </w:tr>
    </w:tbl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2E03" w:rsidRDefault="00562E03" w:rsidP="00562E03">
      <w:pPr>
        <w:shd w:val="clear" w:color="auto" w:fill="FFFFFF"/>
        <w:spacing w:before="100" w:beforeAutospacing="1"/>
        <w:ind w:firstLine="567"/>
        <w:jc w:val="both"/>
        <w:rPr>
          <w:color w:val="000000"/>
          <w:sz w:val="20"/>
          <w:szCs w:val="20"/>
        </w:rPr>
      </w:pPr>
      <w:r>
        <w:t>Информация взята из интернета,</w:t>
      </w:r>
      <w:r w:rsidRPr="00562E03">
        <w:rPr>
          <w:color w:val="000000"/>
          <w:sz w:val="20"/>
          <w:szCs w:val="20"/>
        </w:rPr>
        <w:t xml:space="preserve"> </w:t>
      </w:r>
    </w:p>
    <w:p w:rsidR="00562E03" w:rsidRDefault="00562E03" w:rsidP="00562E03">
      <w:pPr>
        <w:shd w:val="clear" w:color="auto" w:fill="FFFFFF"/>
        <w:spacing w:before="100" w:beforeAutospacing="1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Авторы:</w:t>
      </w:r>
    </w:p>
    <w:p w:rsidR="00562E03" w:rsidRPr="00562E03" w:rsidRDefault="00562E03" w:rsidP="00562E03">
      <w:pPr>
        <w:shd w:val="clear" w:color="auto" w:fill="FFFFFF"/>
        <w:spacing w:before="100" w:beforeAutospacing="1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О.И. Давыдова, канд. под</w:t>
      </w:r>
      <w:proofErr w:type="gramStart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proofErr w:type="gramEnd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аук, доцент кафедры дошкольного образования </w:t>
      </w:r>
      <w:proofErr w:type="spellStart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Барнаульского</w:t>
      </w:r>
      <w:proofErr w:type="spellEnd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государственного педагогического университета</w:t>
      </w:r>
    </w:p>
    <w:p w:rsidR="00562E03" w:rsidRPr="00562E03" w:rsidRDefault="00562E03" w:rsidP="00562E03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Л.Г. </w:t>
      </w:r>
      <w:proofErr w:type="spellStart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Богославец</w:t>
      </w:r>
      <w:proofErr w:type="spellEnd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канд. </w:t>
      </w:r>
      <w:proofErr w:type="spellStart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</w:t>
      </w:r>
      <w:proofErr w:type="spellEnd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наук, доцент кафедры дошкольного образования </w:t>
      </w:r>
      <w:proofErr w:type="spellStart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Барнаульского</w:t>
      </w:r>
      <w:proofErr w:type="spellEnd"/>
      <w:r w:rsidRPr="00562E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государственного педагогического университета, заведующий МДОУ "Центр развития ребенка - детский сад №41" г. Славгорода Алтайского края</w:t>
      </w:r>
    </w:p>
    <w:p w:rsidR="00D20F06" w:rsidRPr="00562E03" w:rsidRDefault="00D20F06"/>
    <w:sectPr w:rsidR="00D20F06" w:rsidRPr="00562E03" w:rsidSect="00D2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562E03"/>
    <w:rsid w:val="00290DB5"/>
    <w:rsid w:val="00562E03"/>
    <w:rsid w:val="00CF1D3D"/>
    <w:rsid w:val="00D2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62E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1478</Words>
  <Characters>8425</Characters>
  <Application>Microsoft Office Word</Application>
  <DocSecurity>0</DocSecurity>
  <Lines>70</Lines>
  <Paragraphs>19</Paragraphs>
  <ScaleCrop>false</ScaleCrop>
  <Company>Microsoft</Company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2015-04-07T16:12:00Z</dcterms:created>
  <dcterms:modified xsi:type="dcterms:W3CDTF">2015-04-07T16:14:00Z</dcterms:modified>
</cp:coreProperties>
</file>